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1B2" w:rsidRPr="00936443" w:rsidRDefault="00412F69" w:rsidP="00F631B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Расчетные задания для рейтинга 1</w:t>
      </w:r>
    </w:p>
    <w:p w:rsidR="00F631B2" w:rsidRPr="00936443" w:rsidRDefault="00F631B2" w:rsidP="00F631B2">
      <w:pPr>
        <w:jc w:val="center"/>
        <w:rPr>
          <w:b/>
          <w:sz w:val="24"/>
          <w:szCs w:val="24"/>
        </w:rPr>
      </w:pPr>
    </w:p>
    <w:p w:rsidR="00F631B2" w:rsidRPr="00936443" w:rsidRDefault="00412F69" w:rsidP="00412F69">
      <w:pPr>
        <w:ind w:firstLine="567"/>
        <w:jc w:val="both"/>
        <w:rPr>
          <w:sz w:val="24"/>
          <w:szCs w:val="24"/>
        </w:rPr>
      </w:pPr>
      <w:r w:rsidRPr="00412F69">
        <w:rPr>
          <w:b/>
          <w:sz w:val="24"/>
          <w:szCs w:val="24"/>
        </w:rPr>
        <w:t>Задание 1.</w:t>
      </w:r>
      <w:r>
        <w:rPr>
          <w:sz w:val="24"/>
          <w:szCs w:val="24"/>
        </w:rPr>
        <w:t xml:space="preserve"> </w:t>
      </w:r>
      <w:r w:rsidR="00F631B2" w:rsidRPr="00936443">
        <w:rPr>
          <w:sz w:val="24"/>
          <w:szCs w:val="24"/>
        </w:rPr>
        <w:t>Задание на определение рыночной стоимости земельного участка, предназн</w:t>
      </w:r>
      <w:r w:rsidR="00F631B2" w:rsidRPr="00936443">
        <w:rPr>
          <w:sz w:val="24"/>
          <w:szCs w:val="24"/>
        </w:rPr>
        <w:t>а</w:t>
      </w:r>
      <w:r w:rsidR="00F631B2" w:rsidRPr="00936443">
        <w:rPr>
          <w:sz w:val="24"/>
          <w:szCs w:val="24"/>
        </w:rPr>
        <w:t>ченного под жилую застройку, методом анализа продаж (внесение корректировок в сто</w:t>
      </w:r>
      <w:r w:rsidR="00F631B2" w:rsidRPr="00936443">
        <w:rPr>
          <w:sz w:val="24"/>
          <w:szCs w:val="24"/>
        </w:rPr>
        <w:t>и</w:t>
      </w:r>
      <w:r w:rsidR="00F631B2" w:rsidRPr="00936443">
        <w:rPr>
          <w:sz w:val="24"/>
          <w:szCs w:val="24"/>
        </w:rPr>
        <w:t>мость аналогов).</w:t>
      </w:r>
      <w:r w:rsidR="00F631B2">
        <w:rPr>
          <w:sz w:val="24"/>
          <w:szCs w:val="24"/>
        </w:rPr>
        <w:t xml:space="preserve"> В таблице представлено сравнение объекта относительно аналогов.</w:t>
      </w:r>
    </w:p>
    <w:p w:rsidR="00F631B2" w:rsidRPr="00936443" w:rsidRDefault="00F631B2" w:rsidP="00F631B2">
      <w:pPr>
        <w:rPr>
          <w:iCs/>
          <w:sz w:val="24"/>
          <w:szCs w:val="24"/>
        </w:rPr>
      </w:pPr>
    </w:p>
    <w:p w:rsidR="00F631B2" w:rsidRPr="00936443" w:rsidRDefault="00F631B2" w:rsidP="00F631B2">
      <w:pPr>
        <w:ind w:firstLine="567"/>
        <w:rPr>
          <w:sz w:val="24"/>
          <w:szCs w:val="24"/>
        </w:rPr>
      </w:pPr>
      <w:r w:rsidRPr="00936443">
        <w:rPr>
          <w:sz w:val="24"/>
          <w:szCs w:val="24"/>
        </w:rPr>
        <w:t>Таблица 10 – Характеристики земельных участков</w:t>
      </w:r>
    </w:p>
    <w:tbl>
      <w:tblPr>
        <w:tblpPr w:leftFromText="180" w:rightFromText="180" w:vertAnchor="text" w:horzAnchor="margin" w:tblpXSpec="center" w:tblpY="126"/>
        <w:tblW w:w="488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98"/>
        <w:gridCol w:w="1454"/>
        <w:gridCol w:w="971"/>
        <w:gridCol w:w="1231"/>
        <w:gridCol w:w="1074"/>
        <w:gridCol w:w="1315"/>
        <w:gridCol w:w="1312"/>
      </w:tblGrid>
      <w:tr w:rsidR="00F631B2" w:rsidRPr="00936443" w:rsidTr="008E15B1">
        <w:trPr>
          <w:trHeight w:val="84"/>
        </w:trPr>
        <w:tc>
          <w:tcPr>
            <w:tcW w:w="1068" w:type="pct"/>
            <w:vMerge w:val="restart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Сравнительная характер</w:t>
            </w:r>
            <w:r w:rsidRPr="00936443">
              <w:rPr>
                <w:sz w:val="24"/>
                <w:szCs w:val="24"/>
              </w:rPr>
              <w:t>и</w:t>
            </w:r>
            <w:r w:rsidRPr="00936443">
              <w:rPr>
                <w:sz w:val="24"/>
                <w:szCs w:val="24"/>
              </w:rPr>
              <w:t>стика</w:t>
            </w:r>
          </w:p>
        </w:tc>
        <w:tc>
          <w:tcPr>
            <w:tcW w:w="777" w:type="pct"/>
            <w:vMerge w:val="restart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Объект</w:t>
            </w:r>
          </w:p>
        </w:tc>
        <w:tc>
          <w:tcPr>
            <w:tcW w:w="3156" w:type="pct"/>
            <w:gridSpan w:val="5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Аналоги</w:t>
            </w:r>
          </w:p>
        </w:tc>
      </w:tr>
      <w:tr w:rsidR="00F631B2" w:rsidRPr="00936443" w:rsidTr="008E15B1">
        <w:trPr>
          <w:trHeight w:val="41"/>
        </w:trPr>
        <w:tc>
          <w:tcPr>
            <w:tcW w:w="1068" w:type="pct"/>
            <w:vMerge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77" w:type="pct"/>
            <w:vMerge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2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3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4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5</w:t>
            </w:r>
          </w:p>
        </w:tc>
      </w:tr>
      <w:tr w:rsidR="00F631B2" w:rsidRPr="00936443" w:rsidTr="008E15B1">
        <w:trPr>
          <w:trHeight w:val="178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Цена предлож</w:t>
            </w:r>
            <w:r w:rsidRPr="00936443">
              <w:rPr>
                <w:sz w:val="24"/>
                <w:szCs w:val="24"/>
              </w:rPr>
              <w:t>е</w:t>
            </w:r>
            <w:r w:rsidRPr="00936443">
              <w:rPr>
                <w:sz w:val="24"/>
                <w:szCs w:val="24"/>
              </w:rPr>
              <w:t>ния</w:t>
            </w:r>
            <w:r>
              <w:rPr>
                <w:sz w:val="24"/>
                <w:szCs w:val="24"/>
              </w:rPr>
              <w:t>, долларов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7000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7200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8500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12000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13000</w:t>
            </w:r>
          </w:p>
        </w:tc>
      </w:tr>
      <w:tr w:rsidR="00F631B2" w:rsidRPr="00936443" w:rsidTr="008E15B1">
        <w:trPr>
          <w:trHeight w:val="89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Местопол</w:t>
            </w:r>
            <w:r w:rsidRPr="00936443">
              <w:rPr>
                <w:sz w:val="24"/>
                <w:szCs w:val="24"/>
              </w:rPr>
              <w:t>о</w:t>
            </w:r>
            <w:r w:rsidRPr="00936443">
              <w:rPr>
                <w:sz w:val="24"/>
                <w:szCs w:val="24"/>
              </w:rPr>
              <w:t>жение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23 микр</w:t>
            </w:r>
            <w:r w:rsidRPr="00936443">
              <w:rPr>
                <w:sz w:val="24"/>
                <w:szCs w:val="24"/>
              </w:rPr>
              <w:t>о</w:t>
            </w:r>
            <w:r w:rsidRPr="00936443">
              <w:rPr>
                <w:sz w:val="24"/>
                <w:szCs w:val="24"/>
              </w:rPr>
              <w:t>район</w:t>
            </w: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аналог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аналог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аналог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аналог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аналог</w:t>
            </w:r>
          </w:p>
        </w:tc>
      </w:tr>
      <w:tr w:rsidR="00F631B2" w:rsidRPr="00936443" w:rsidTr="008E15B1">
        <w:trPr>
          <w:trHeight w:val="89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Площадь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10 с</w:t>
            </w:r>
            <w:r w:rsidRPr="00936443">
              <w:rPr>
                <w:sz w:val="24"/>
                <w:szCs w:val="24"/>
              </w:rPr>
              <w:t>о</w:t>
            </w:r>
            <w:r w:rsidRPr="00936443">
              <w:rPr>
                <w:sz w:val="24"/>
                <w:szCs w:val="24"/>
              </w:rPr>
              <w:t>ток</w:t>
            </w: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15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10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10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15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10</w:t>
            </w:r>
          </w:p>
        </w:tc>
      </w:tr>
      <w:tr w:rsidR="00F631B2" w:rsidRPr="00936443" w:rsidTr="008E15B1">
        <w:trPr>
          <w:trHeight w:val="84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Водопровод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можно пр</w:t>
            </w:r>
            <w:r w:rsidRPr="00936443">
              <w:rPr>
                <w:sz w:val="24"/>
                <w:szCs w:val="24"/>
              </w:rPr>
              <w:t>о</w:t>
            </w:r>
            <w:r w:rsidRPr="00936443">
              <w:rPr>
                <w:sz w:val="24"/>
                <w:szCs w:val="24"/>
              </w:rPr>
              <w:t>вести</w:t>
            </w: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15%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15%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15%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можно провести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можно провести</w:t>
            </w:r>
          </w:p>
        </w:tc>
      </w:tr>
      <w:tr w:rsidR="00F631B2" w:rsidRPr="00936443" w:rsidTr="008E15B1">
        <w:trPr>
          <w:trHeight w:val="89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ЛЭП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есть</w:t>
            </w: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20%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20%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20%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20%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есть</w:t>
            </w:r>
          </w:p>
        </w:tc>
      </w:tr>
      <w:tr w:rsidR="00F631B2" w:rsidRPr="00936443" w:rsidTr="008E15B1">
        <w:trPr>
          <w:trHeight w:val="178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ЦО, ГВ, Тел, Кан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нет</w:t>
            </w: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нет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нет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нет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нет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нет</w:t>
            </w:r>
          </w:p>
        </w:tc>
      </w:tr>
      <w:tr w:rsidR="00F631B2" w:rsidRPr="00936443" w:rsidTr="008E15B1">
        <w:trPr>
          <w:trHeight w:val="84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Окружение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центр</w:t>
            </w: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20%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20%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20%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14%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14%</w:t>
            </w:r>
          </w:p>
        </w:tc>
      </w:tr>
      <w:tr w:rsidR="00F631B2" w:rsidRPr="00936443" w:rsidTr="008E15B1">
        <w:trPr>
          <w:trHeight w:val="89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Рельеф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равный</w:t>
            </w: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12%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ровный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10%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ровный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ровный</w:t>
            </w:r>
          </w:p>
        </w:tc>
      </w:tr>
      <w:tr w:rsidR="00F631B2" w:rsidRPr="00936443" w:rsidTr="008E15B1">
        <w:trPr>
          <w:trHeight w:val="178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Расстояние до города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8 км</w:t>
            </w: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8 км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8 км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8 км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8 км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8 км</w:t>
            </w:r>
          </w:p>
        </w:tc>
      </w:tr>
      <w:tr w:rsidR="00F631B2" w:rsidRPr="00936443" w:rsidTr="008E15B1">
        <w:trPr>
          <w:trHeight w:val="178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Расстояние до остановки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20 мин</w:t>
            </w: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10%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10%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10%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5%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дороже</w:t>
            </w:r>
            <w:r w:rsidRPr="00936443">
              <w:rPr>
                <w:sz w:val="24"/>
                <w:szCs w:val="24"/>
              </w:rPr>
              <w:t xml:space="preserve"> на 5%</w:t>
            </w:r>
          </w:p>
        </w:tc>
      </w:tr>
      <w:tr w:rsidR="00F631B2" w:rsidRPr="00936443" w:rsidTr="008E15B1">
        <w:trPr>
          <w:trHeight w:val="267"/>
        </w:trPr>
        <w:tc>
          <w:tcPr>
            <w:tcW w:w="1068" w:type="pct"/>
          </w:tcPr>
          <w:p w:rsidR="00F631B2" w:rsidRPr="00936443" w:rsidRDefault="00F631B2" w:rsidP="008E15B1">
            <w:pPr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Культурно-бытовое обсл</w:t>
            </w:r>
            <w:r w:rsidRPr="00936443">
              <w:rPr>
                <w:sz w:val="24"/>
                <w:szCs w:val="24"/>
              </w:rPr>
              <w:t>у</w:t>
            </w:r>
            <w:r w:rsidRPr="00936443">
              <w:rPr>
                <w:sz w:val="24"/>
                <w:szCs w:val="24"/>
              </w:rPr>
              <w:t>живание</w:t>
            </w:r>
          </w:p>
        </w:tc>
        <w:tc>
          <w:tcPr>
            <w:tcW w:w="777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низкий ур</w:t>
            </w:r>
            <w:r w:rsidRPr="00936443">
              <w:rPr>
                <w:sz w:val="24"/>
                <w:szCs w:val="24"/>
              </w:rPr>
              <w:t>о</w:t>
            </w:r>
            <w:r w:rsidRPr="00936443">
              <w:rPr>
                <w:sz w:val="24"/>
                <w:szCs w:val="24"/>
              </w:rPr>
              <w:t>вень</w:t>
            </w:r>
          </w:p>
        </w:tc>
        <w:tc>
          <w:tcPr>
            <w:tcW w:w="519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низкий</w:t>
            </w:r>
          </w:p>
        </w:tc>
        <w:tc>
          <w:tcPr>
            <w:tcW w:w="658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низкий ур</w:t>
            </w:r>
            <w:r w:rsidRPr="00936443">
              <w:rPr>
                <w:sz w:val="24"/>
                <w:szCs w:val="24"/>
              </w:rPr>
              <w:t>о</w:t>
            </w:r>
            <w:r w:rsidRPr="00936443">
              <w:rPr>
                <w:sz w:val="24"/>
                <w:szCs w:val="24"/>
              </w:rPr>
              <w:t>вень</w:t>
            </w:r>
          </w:p>
        </w:tc>
        <w:tc>
          <w:tcPr>
            <w:tcW w:w="574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низкий уровень</w:t>
            </w:r>
          </w:p>
        </w:tc>
        <w:tc>
          <w:tcPr>
            <w:tcW w:w="703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низкий ур</w:t>
            </w:r>
            <w:r w:rsidRPr="00936443">
              <w:rPr>
                <w:sz w:val="24"/>
                <w:szCs w:val="24"/>
              </w:rPr>
              <w:t>о</w:t>
            </w:r>
            <w:r w:rsidRPr="00936443">
              <w:rPr>
                <w:sz w:val="24"/>
                <w:szCs w:val="24"/>
              </w:rPr>
              <w:t>вень</w:t>
            </w:r>
          </w:p>
        </w:tc>
        <w:tc>
          <w:tcPr>
            <w:tcW w:w="702" w:type="pct"/>
            <w:vAlign w:val="center"/>
          </w:tcPr>
          <w:p w:rsidR="00F631B2" w:rsidRPr="00936443" w:rsidRDefault="00F631B2" w:rsidP="008E15B1">
            <w:pPr>
              <w:jc w:val="center"/>
              <w:rPr>
                <w:sz w:val="24"/>
                <w:szCs w:val="24"/>
              </w:rPr>
            </w:pPr>
            <w:r w:rsidRPr="00936443">
              <w:rPr>
                <w:sz w:val="24"/>
                <w:szCs w:val="24"/>
              </w:rPr>
              <w:t>низкий ур</w:t>
            </w:r>
            <w:r w:rsidRPr="00936443">
              <w:rPr>
                <w:sz w:val="24"/>
                <w:szCs w:val="24"/>
              </w:rPr>
              <w:t>о</w:t>
            </w:r>
            <w:r w:rsidRPr="00936443">
              <w:rPr>
                <w:sz w:val="24"/>
                <w:szCs w:val="24"/>
              </w:rPr>
              <w:t>вень</w:t>
            </w:r>
          </w:p>
        </w:tc>
      </w:tr>
    </w:tbl>
    <w:p w:rsidR="00F631B2" w:rsidRPr="00936443" w:rsidRDefault="00F631B2" w:rsidP="00F631B2">
      <w:pPr>
        <w:ind w:firstLine="993"/>
        <w:rPr>
          <w:sz w:val="24"/>
          <w:szCs w:val="24"/>
        </w:rPr>
      </w:pPr>
    </w:p>
    <w:p w:rsidR="00F631B2" w:rsidRPr="00936443" w:rsidRDefault="00F631B2" w:rsidP="00F631B2">
      <w:pPr>
        <w:ind w:firstLine="993"/>
        <w:rPr>
          <w:sz w:val="24"/>
          <w:szCs w:val="24"/>
        </w:rPr>
      </w:pPr>
      <w:r w:rsidRPr="00936443">
        <w:rPr>
          <w:sz w:val="24"/>
          <w:szCs w:val="24"/>
        </w:rPr>
        <w:t>Задание</w:t>
      </w:r>
    </w:p>
    <w:p w:rsidR="00F631B2" w:rsidRDefault="00F631B2" w:rsidP="00F631B2">
      <w:pPr>
        <w:ind w:firstLine="993"/>
        <w:rPr>
          <w:sz w:val="24"/>
          <w:szCs w:val="24"/>
        </w:rPr>
      </w:pPr>
      <w:r>
        <w:rPr>
          <w:sz w:val="24"/>
          <w:szCs w:val="24"/>
        </w:rPr>
        <w:t xml:space="preserve">Определить </w:t>
      </w:r>
      <w:r w:rsidRPr="00936443">
        <w:rPr>
          <w:sz w:val="24"/>
          <w:szCs w:val="24"/>
        </w:rPr>
        <w:t>рыночную стоимость земельно</w:t>
      </w:r>
      <w:r>
        <w:rPr>
          <w:sz w:val="24"/>
          <w:szCs w:val="24"/>
        </w:rPr>
        <w:t>го участка сравнительным подходом</w:t>
      </w:r>
      <w:r w:rsidRPr="00936443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936443">
        <w:rPr>
          <w:sz w:val="24"/>
          <w:szCs w:val="24"/>
        </w:rPr>
        <w:t>Корректировку вносить в стоимость единицы аналога.</w:t>
      </w:r>
    </w:p>
    <w:p w:rsidR="00F631B2" w:rsidRPr="00936443" w:rsidRDefault="00F631B2" w:rsidP="00F631B2">
      <w:pPr>
        <w:ind w:firstLine="993"/>
        <w:rPr>
          <w:sz w:val="24"/>
          <w:szCs w:val="24"/>
        </w:rPr>
      </w:pPr>
    </w:p>
    <w:p w:rsidR="00F631B2" w:rsidRPr="00936443" w:rsidRDefault="00F631B2" w:rsidP="00F631B2">
      <w:pPr>
        <w:ind w:firstLine="993"/>
        <w:rPr>
          <w:sz w:val="24"/>
          <w:szCs w:val="24"/>
        </w:rPr>
      </w:pPr>
    </w:p>
    <w:p w:rsidR="00F631B2" w:rsidRPr="00936443" w:rsidRDefault="00F631B2" w:rsidP="00F631B2">
      <w:pPr>
        <w:ind w:firstLine="993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Методические у</w:t>
      </w:r>
      <w:r>
        <w:rPr>
          <w:sz w:val="24"/>
          <w:szCs w:val="24"/>
        </w:rPr>
        <w:t>казания к выполнению задания по оценке</w:t>
      </w:r>
      <w:r w:rsidRPr="00936443">
        <w:rPr>
          <w:sz w:val="24"/>
          <w:szCs w:val="24"/>
        </w:rPr>
        <w:t xml:space="preserve"> земельного участка методом анализа продаж.</w:t>
      </w:r>
    </w:p>
    <w:p w:rsidR="00F631B2" w:rsidRPr="00936443" w:rsidRDefault="00F631B2" w:rsidP="00F631B2">
      <w:pPr>
        <w:ind w:firstLine="993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В таблице 10 представлена сравнительная характеристика оцениваемого земельн</w:t>
      </w:r>
      <w:r w:rsidRPr="00936443">
        <w:rPr>
          <w:sz w:val="24"/>
          <w:szCs w:val="24"/>
        </w:rPr>
        <w:t>о</w:t>
      </w:r>
      <w:r w:rsidRPr="00936443">
        <w:rPr>
          <w:sz w:val="24"/>
          <w:szCs w:val="24"/>
        </w:rPr>
        <w:t>го участка относительно аналогов. Т.е. в результате осмотра эксперт-оценщик сравнивал объект с каждым из пяти аналогов. Наиболее вероятная скидка с цены предложения соста</w:t>
      </w:r>
      <w:r w:rsidRPr="00936443">
        <w:rPr>
          <w:sz w:val="24"/>
          <w:szCs w:val="24"/>
        </w:rPr>
        <w:t>в</w:t>
      </w:r>
      <w:r w:rsidRPr="00936443">
        <w:rPr>
          <w:sz w:val="24"/>
          <w:szCs w:val="24"/>
        </w:rPr>
        <w:t>ляет 7%. Последовательность определения рыночной стоимости земельного участка:</w:t>
      </w:r>
    </w:p>
    <w:p w:rsidR="00F631B2" w:rsidRPr="00936443" w:rsidRDefault="00F631B2" w:rsidP="00F631B2">
      <w:pPr>
        <w:numPr>
          <w:ilvl w:val="0"/>
          <w:numId w:val="1"/>
        </w:numPr>
        <w:tabs>
          <w:tab w:val="left" w:pos="935"/>
        </w:tabs>
        <w:ind w:left="0" w:firstLine="561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рассчитывается стоимость единицы аналога (долларов/сотку);</w:t>
      </w:r>
    </w:p>
    <w:p w:rsidR="00F631B2" w:rsidRPr="00936443" w:rsidRDefault="00F631B2" w:rsidP="00F631B2">
      <w:pPr>
        <w:numPr>
          <w:ilvl w:val="0"/>
          <w:numId w:val="1"/>
        </w:numPr>
        <w:tabs>
          <w:tab w:val="left" w:pos="935"/>
        </w:tabs>
        <w:ind w:left="0" w:firstLine="561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в цену предложения аналога вносится корректировка в размере 0,93 (скидка 7% с цены предложения);</w:t>
      </w:r>
    </w:p>
    <w:p w:rsidR="00F631B2" w:rsidRPr="00936443" w:rsidRDefault="00F631B2" w:rsidP="00F631B2">
      <w:pPr>
        <w:numPr>
          <w:ilvl w:val="0"/>
          <w:numId w:val="1"/>
        </w:numPr>
        <w:tabs>
          <w:tab w:val="left" w:pos="935"/>
        </w:tabs>
        <w:ind w:left="0" w:firstLine="561"/>
        <w:jc w:val="both"/>
        <w:rPr>
          <w:sz w:val="24"/>
          <w:szCs w:val="24"/>
        </w:rPr>
      </w:pPr>
      <w:r w:rsidRPr="00936443">
        <w:rPr>
          <w:sz w:val="24"/>
          <w:szCs w:val="24"/>
        </w:rPr>
        <w:lastRenderedPageBreak/>
        <w:t>вносятся в скорректированную стоимость последовательно корректировки на ра</w:t>
      </w:r>
      <w:r w:rsidRPr="00936443">
        <w:rPr>
          <w:sz w:val="24"/>
          <w:szCs w:val="24"/>
        </w:rPr>
        <w:t>з</w:t>
      </w:r>
      <w:r w:rsidRPr="00936443">
        <w:rPr>
          <w:sz w:val="24"/>
          <w:szCs w:val="24"/>
        </w:rPr>
        <w:t>ницу в следующих характеристиках: местоположение, расстояние до города, расстояние до остановки, окружение, культурно-бытовое обслуживание;</w:t>
      </w:r>
    </w:p>
    <w:p w:rsidR="00F631B2" w:rsidRPr="00936443" w:rsidRDefault="00F631B2" w:rsidP="00F631B2">
      <w:pPr>
        <w:numPr>
          <w:ilvl w:val="0"/>
          <w:numId w:val="1"/>
        </w:numPr>
        <w:tabs>
          <w:tab w:val="left" w:pos="935"/>
        </w:tabs>
        <w:ind w:left="0" w:firstLine="561"/>
        <w:jc w:val="both"/>
        <w:rPr>
          <w:sz w:val="24"/>
          <w:szCs w:val="24"/>
        </w:rPr>
      </w:pPr>
      <w:r w:rsidRPr="00936443">
        <w:rPr>
          <w:sz w:val="24"/>
          <w:szCs w:val="24"/>
        </w:rPr>
        <w:t xml:space="preserve"> далее рассчитывается общая сумма поправок на зависимой основе – по всем остальным </w:t>
      </w:r>
      <w:proofErr w:type="spellStart"/>
      <w:r w:rsidRPr="00936443">
        <w:rPr>
          <w:sz w:val="24"/>
          <w:szCs w:val="24"/>
        </w:rPr>
        <w:t>ценообразующим</w:t>
      </w:r>
      <w:proofErr w:type="spellEnd"/>
      <w:r w:rsidRPr="00936443">
        <w:rPr>
          <w:sz w:val="24"/>
          <w:szCs w:val="24"/>
        </w:rPr>
        <w:t xml:space="preserve"> физическим характер</w:t>
      </w:r>
      <w:r w:rsidRPr="00936443">
        <w:rPr>
          <w:sz w:val="24"/>
          <w:szCs w:val="24"/>
        </w:rPr>
        <w:t>и</w:t>
      </w:r>
      <w:r w:rsidRPr="00936443">
        <w:rPr>
          <w:sz w:val="24"/>
          <w:szCs w:val="24"/>
        </w:rPr>
        <w:t>стикам;</w:t>
      </w:r>
    </w:p>
    <w:p w:rsidR="00F631B2" w:rsidRPr="00936443" w:rsidRDefault="00F631B2" w:rsidP="00F631B2">
      <w:pPr>
        <w:numPr>
          <w:ilvl w:val="0"/>
          <w:numId w:val="1"/>
        </w:numPr>
        <w:tabs>
          <w:tab w:val="left" w:pos="935"/>
        </w:tabs>
        <w:ind w:left="0" w:firstLine="561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вносится общая поправка в скорректированную стоимость каждого аналога;</w:t>
      </w:r>
    </w:p>
    <w:p w:rsidR="00F631B2" w:rsidRPr="00936443" w:rsidRDefault="00F631B2" w:rsidP="00F631B2">
      <w:pPr>
        <w:numPr>
          <w:ilvl w:val="0"/>
          <w:numId w:val="1"/>
        </w:numPr>
        <w:tabs>
          <w:tab w:val="left" w:pos="935"/>
        </w:tabs>
        <w:ind w:left="0" w:firstLine="561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выводится средневзвешенное значение скорректированных стоимостей: меньший удельный вес присваивается той скорректированной стоимости, в которую было внесено больше поправок, т.е. чем меньше разница между земельным участком и аналогом, тем удельный вес в скорректированную стоимость должен быть выше.</w:t>
      </w:r>
    </w:p>
    <w:p w:rsidR="00F631B2" w:rsidRPr="00936443" w:rsidRDefault="00F631B2" w:rsidP="00F631B2">
      <w:pPr>
        <w:numPr>
          <w:ilvl w:val="0"/>
          <w:numId w:val="1"/>
        </w:numPr>
        <w:tabs>
          <w:tab w:val="left" w:pos="935"/>
        </w:tabs>
        <w:ind w:left="0" w:firstLine="561"/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936443">
        <w:rPr>
          <w:sz w:val="24"/>
          <w:szCs w:val="24"/>
        </w:rPr>
        <w:t>множается площадь земельного участка на его рыночную стоимость в расчете на 1 сотку.</w:t>
      </w:r>
    </w:p>
    <w:p w:rsidR="00F631B2" w:rsidRPr="00936443" w:rsidRDefault="00F631B2" w:rsidP="00F631B2">
      <w:pPr>
        <w:ind w:left="426"/>
        <w:jc w:val="both"/>
        <w:rPr>
          <w:sz w:val="24"/>
          <w:szCs w:val="24"/>
        </w:rPr>
      </w:pPr>
    </w:p>
    <w:p w:rsidR="00203C85" w:rsidRDefault="00203C85"/>
    <w:p w:rsidR="00F631B2" w:rsidRPr="00F631B2" w:rsidRDefault="00412F69" w:rsidP="00F631B2">
      <w:pPr>
        <w:ind w:firstLine="600"/>
        <w:jc w:val="both"/>
        <w:rPr>
          <w:sz w:val="24"/>
          <w:szCs w:val="24"/>
        </w:rPr>
      </w:pPr>
      <w:r w:rsidRPr="00412F69">
        <w:rPr>
          <w:b/>
          <w:sz w:val="24"/>
          <w:szCs w:val="24"/>
        </w:rPr>
        <w:t>Задание 2.</w:t>
      </w:r>
      <w:r>
        <w:rPr>
          <w:sz w:val="24"/>
          <w:szCs w:val="24"/>
        </w:rPr>
        <w:t xml:space="preserve"> </w:t>
      </w:r>
      <w:r w:rsidR="00F631B2" w:rsidRPr="00F631B2">
        <w:rPr>
          <w:sz w:val="24"/>
          <w:szCs w:val="24"/>
        </w:rPr>
        <w:t>Определение рыночной стоимости земельного участка, предназначенного под рекреационную застройку сравнительным подходом.</w:t>
      </w:r>
    </w:p>
    <w:p w:rsidR="00F631B2" w:rsidRPr="00F631B2" w:rsidRDefault="00F631B2" w:rsidP="00F631B2">
      <w:pPr>
        <w:rPr>
          <w:iCs/>
          <w:sz w:val="24"/>
          <w:szCs w:val="24"/>
        </w:rPr>
      </w:pPr>
    </w:p>
    <w:p w:rsidR="00F631B2" w:rsidRPr="00F631B2" w:rsidRDefault="00F631B2" w:rsidP="00F631B2">
      <w:pPr>
        <w:ind w:firstLine="600"/>
        <w:rPr>
          <w:sz w:val="24"/>
          <w:szCs w:val="24"/>
        </w:rPr>
      </w:pPr>
      <w:r w:rsidRPr="00F631B2">
        <w:rPr>
          <w:sz w:val="24"/>
          <w:szCs w:val="24"/>
        </w:rPr>
        <w:t>Таблица 9 – Характеристики земельных участков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00"/>
        <w:gridCol w:w="2400"/>
        <w:gridCol w:w="1800"/>
        <w:gridCol w:w="1800"/>
      </w:tblGrid>
      <w:tr w:rsidR="00F631B2" w:rsidRPr="00F631B2" w:rsidTr="008E15B1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30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Критерии сравнения</w:t>
            </w:r>
          </w:p>
        </w:tc>
        <w:tc>
          <w:tcPr>
            <w:tcW w:w="24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Объект оценки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Аналог 1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Аналог 2</w:t>
            </w:r>
          </w:p>
        </w:tc>
      </w:tr>
      <w:tr w:rsidR="00F631B2" w:rsidRPr="00F631B2" w:rsidTr="008E15B1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3000" w:type="dxa"/>
          </w:tcPr>
          <w:p w:rsidR="00F631B2" w:rsidRPr="00F631B2" w:rsidRDefault="00F631B2" w:rsidP="00F631B2">
            <w:pPr>
              <w:ind w:hanging="8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Цена предложения, тыс. долларов</w:t>
            </w:r>
          </w:p>
        </w:tc>
        <w:tc>
          <w:tcPr>
            <w:tcW w:w="24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 xml:space="preserve">20 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 xml:space="preserve">30 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35</w:t>
            </w:r>
          </w:p>
        </w:tc>
      </w:tr>
      <w:tr w:rsidR="00F631B2" w:rsidRPr="00F631B2" w:rsidTr="008E15B1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3000" w:type="dxa"/>
          </w:tcPr>
          <w:p w:rsidR="00F631B2" w:rsidRPr="00F631B2" w:rsidRDefault="00F631B2" w:rsidP="00F631B2">
            <w:pPr>
              <w:ind w:hanging="8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Площадь, соток</w:t>
            </w:r>
          </w:p>
        </w:tc>
        <w:tc>
          <w:tcPr>
            <w:tcW w:w="24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10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12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15</w:t>
            </w:r>
          </w:p>
        </w:tc>
      </w:tr>
      <w:tr w:rsidR="00F631B2" w:rsidRPr="00F631B2" w:rsidTr="008E15B1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3000" w:type="dxa"/>
          </w:tcPr>
          <w:p w:rsidR="00F631B2" w:rsidRPr="00F631B2" w:rsidRDefault="00F631B2" w:rsidP="00F631B2">
            <w:pPr>
              <w:ind w:hanging="8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Местоположение</w:t>
            </w:r>
          </w:p>
        </w:tc>
        <w:tc>
          <w:tcPr>
            <w:tcW w:w="24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база отдыха «</w:t>
            </w:r>
            <w:proofErr w:type="spellStart"/>
            <w:r w:rsidRPr="00F631B2">
              <w:rPr>
                <w:sz w:val="24"/>
                <w:szCs w:val="24"/>
              </w:rPr>
              <w:t>Аюда</w:t>
            </w:r>
            <w:proofErr w:type="spellEnd"/>
            <w:r w:rsidRPr="00F631B2">
              <w:rPr>
                <w:sz w:val="24"/>
                <w:szCs w:val="24"/>
              </w:rPr>
              <w:t>»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База отдыха «Голубой залив»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База отдыха «</w:t>
            </w:r>
            <w:proofErr w:type="spellStart"/>
            <w:r w:rsidRPr="00F631B2">
              <w:rPr>
                <w:sz w:val="24"/>
                <w:szCs w:val="24"/>
              </w:rPr>
              <w:t>Айна</w:t>
            </w:r>
            <w:proofErr w:type="spellEnd"/>
            <w:r w:rsidRPr="00F631B2">
              <w:rPr>
                <w:sz w:val="24"/>
                <w:szCs w:val="24"/>
              </w:rPr>
              <w:t>»</w:t>
            </w:r>
          </w:p>
        </w:tc>
      </w:tr>
      <w:tr w:rsidR="00F631B2" w:rsidRPr="00F631B2" w:rsidTr="008E15B1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3000" w:type="dxa"/>
          </w:tcPr>
          <w:p w:rsidR="00F631B2" w:rsidRPr="00F631B2" w:rsidRDefault="00F631B2" w:rsidP="00F631B2">
            <w:pPr>
              <w:ind w:hanging="8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Расстояние до водного источника, метров</w:t>
            </w:r>
          </w:p>
        </w:tc>
        <w:tc>
          <w:tcPr>
            <w:tcW w:w="24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100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50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120</w:t>
            </w:r>
          </w:p>
        </w:tc>
      </w:tr>
      <w:tr w:rsidR="00F631B2" w:rsidRPr="00F631B2" w:rsidTr="008E15B1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3000" w:type="dxa"/>
          </w:tcPr>
          <w:p w:rsidR="00F631B2" w:rsidRPr="00F631B2" w:rsidRDefault="00F631B2" w:rsidP="00F631B2">
            <w:pPr>
              <w:ind w:hanging="8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Наличие коммуникация</w:t>
            </w:r>
          </w:p>
        </w:tc>
        <w:tc>
          <w:tcPr>
            <w:tcW w:w="24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есть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есть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есть</w:t>
            </w:r>
          </w:p>
        </w:tc>
      </w:tr>
      <w:tr w:rsidR="00F631B2" w:rsidRPr="00F631B2" w:rsidTr="008E15B1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3000" w:type="dxa"/>
          </w:tcPr>
          <w:p w:rsidR="00F631B2" w:rsidRPr="00F631B2" w:rsidRDefault="00F631B2" w:rsidP="00F631B2">
            <w:pPr>
              <w:ind w:hanging="8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Юридические права на участок</w:t>
            </w:r>
          </w:p>
        </w:tc>
        <w:tc>
          <w:tcPr>
            <w:tcW w:w="24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право собственности</w:t>
            </w:r>
          </w:p>
        </w:tc>
        <w:tc>
          <w:tcPr>
            <w:tcW w:w="1800" w:type="dxa"/>
          </w:tcPr>
          <w:p w:rsidR="00F631B2" w:rsidRPr="00F631B2" w:rsidRDefault="00F631B2" w:rsidP="00F631B2">
            <w:pPr>
              <w:jc w:val="center"/>
            </w:pPr>
            <w:r w:rsidRPr="00F631B2">
              <w:rPr>
                <w:sz w:val="24"/>
                <w:szCs w:val="24"/>
              </w:rPr>
              <w:t>право собственности</w:t>
            </w:r>
          </w:p>
        </w:tc>
        <w:tc>
          <w:tcPr>
            <w:tcW w:w="1800" w:type="dxa"/>
          </w:tcPr>
          <w:p w:rsidR="00F631B2" w:rsidRPr="00F631B2" w:rsidRDefault="00F631B2" w:rsidP="00F631B2">
            <w:pPr>
              <w:jc w:val="center"/>
            </w:pPr>
            <w:r w:rsidRPr="00F631B2">
              <w:rPr>
                <w:sz w:val="24"/>
                <w:szCs w:val="24"/>
              </w:rPr>
              <w:t>право собственности</w:t>
            </w:r>
          </w:p>
        </w:tc>
      </w:tr>
      <w:tr w:rsidR="00F631B2" w:rsidRPr="00F631B2" w:rsidTr="008E15B1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3000" w:type="dxa"/>
          </w:tcPr>
          <w:p w:rsidR="00F631B2" w:rsidRPr="00F631B2" w:rsidRDefault="00F631B2" w:rsidP="00F631B2">
            <w:pPr>
              <w:ind w:hanging="8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Наличие обременений</w:t>
            </w:r>
          </w:p>
        </w:tc>
        <w:tc>
          <w:tcPr>
            <w:tcW w:w="24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нет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сервитут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нет</w:t>
            </w:r>
          </w:p>
        </w:tc>
      </w:tr>
      <w:tr w:rsidR="00F631B2" w:rsidRPr="00F631B2" w:rsidTr="008E15B1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3000" w:type="dxa"/>
          </w:tcPr>
          <w:p w:rsidR="00F631B2" w:rsidRPr="00F631B2" w:rsidRDefault="00F631B2" w:rsidP="00F631B2">
            <w:pPr>
              <w:ind w:hanging="8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Окружение</w:t>
            </w:r>
          </w:p>
        </w:tc>
        <w:tc>
          <w:tcPr>
            <w:tcW w:w="24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Соседние домики, магазин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Лес</w:t>
            </w:r>
          </w:p>
        </w:tc>
        <w:tc>
          <w:tcPr>
            <w:tcW w:w="1800" w:type="dxa"/>
            <w:vAlign w:val="center"/>
          </w:tcPr>
          <w:p w:rsidR="00F631B2" w:rsidRPr="00F631B2" w:rsidRDefault="00F631B2" w:rsidP="00F631B2">
            <w:pPr>
              <w:ind w:hanging="8"/>
              <w:jc w:val="center"/>
              <w:rPr>
                <w:sz w:val="24"/>
                <w:szCs w:val="24"/>
              </w:rPr>
            </w:pPr>
            <w:r w:rsidRPr="00F631B2">
              <w:rPr>
                <w:sz w:val="24"/>
                <w:szCs w:val="24"/>
              </w:rPr>
              <w:t>Соседние домики, магазин</w:t>
            </w:r>
          </w:p>
        </w:tc>
      </w:tr>
    </w:tbl>
    <w:p w:rsidR="00F631B2" w:rsidRPr="00F631B2" w:rsidRDefault="00F631B2" w:rsidP="00F631B2">
      <w:pPr>
        <w:ind w:firstLine="993"/>
        <w:rPr>
          <w:sz w:val="24"/>
          <w:szCs w:val="24"/>
        </w:rPr>
      </w:pPr>
    </w:p>
    <w:p w:rsidR="00F631B2" w:rsidRPr="00F631B2" w:rsidRDefault="00F631B2" w:rsidP="00F631B2">
      <w:pPr>
        <w:ind w:firstLine="600"/>
        <w:rPr>
          <w:sz w:val="24"/>
          <w:szCs w:val="24"/>
        </w:rPr>
      </w:pPr>
      <w:r w:rsidRPr="00F631B2">
        <w:rPr>
          <w:sz w:val="24"/>
          <w:szCs w:val="24"/>
        </w:rPr>
        <w:t>Задание</w:t>
      </w:r>
    </w:p>
    <w:p w:rsidR="00F631B2" w:rsidRPr="00F631B2" w:rsidRDefault="00F631B2" w:rsidP="00F631B2">
      <w:pPr>
        <w:ind w:firstLine="600"/>
        <w:rPr>
          <w:sz w:val="24"/>
          <w:szCs w:val="24"/>
        </w:rPr>
      </w:pPr>
      <w:r w:rsidRPr="00F631B2">
        <w:rPr>
          <w:sz w:val="24"/>
          <w:szCs w:val="24"/>
        </w:rPr>
        <w:t>Рассчитать рыночную стоимость земельного участка сравнительным подходом. Корректировку вносить в стоимость единицы аналога.</w:t>
      </w:r>
    </w:p>
    <w:p w:rsidR="00F631B2" w:rsidRPr="00F631B2" w:rsidRDefault="00F631B2" w:rsidP="00F631B2">
      <w:pPr>
        <w:ind w:firstLine="993"/>
        <w:rPr>
          <w:sz w:val="24"/>
          <w:szCs w:val="24"/>
        </w:rPr>
      </w:pPr>
    </w:p>
    <w:p w:rsidR="00F631B2" w:rsidRPr="00F631B2" w:rsidRDefault="00F631B2" w:rsidP="00F631B2">
      <w:pPr>
        <w:ind w:firstLine="600"/>
        <w:jc w:val="both"/>
        <w:rPr>
          <w:sz w:val="24"/>
          <w:szCs w:val="24"/>
        </w:rPr>
      </w:pPr>
      <w:r w:rsidRPr="00F631B2">
        <w:rPr>
          <w:sz w:val="24"/>
          <w:szCs w:val="24"/>
        </w:rPr>
        <w:t>Методические указания к выполнению задания на оценку земельного участка методом анализа продаж.</w:t>
      </w:r>
    </w:p>
    <w:p w:rsidR="00F631B2" w:rsidRPr="00F631B2" w:rsidRDefault="00F631B2" w:rsidP="00F631B2">
      <w:pPr>
        <w:ind w:firstLine="600"/>
        <w:jc w:val="both"/>
        <w:rPr>
          <w:sz w:val="24"/>
          <w:szCs w:val="24"/>
        </w:rPr>
      </w:pPr>
      <w:r w:rsidRPr="00F631B2">
        <w:rPr>
          <w:sz w:val="24"/>
          <w:szCs w:val="24"/>
        </w:rPr>
        <w:t>В таблице 9 представлены характеристики земельных участков. Наиболее вероятная скидка с цены предложения составляет 10%. Последовательность определения рыночной стоимости земельного участка:</w:t>
      </w:r>
    </w:p>
    <w:p w:rsidR="00F631B2" w:rsidRPr="00F631B2" w:rsidRDefault="00F631B2" w:rsidP="00F631B2">
      <w:pPr>
        <w:numPr>
          <w:ilvl w:val="0"/>
          <w:numId w:val="1"/>
        </w:numPr>
        <w:ind w:left="426" w:hanging="426"/>
        <w:jc w:val="both"/>
        <w:rPr>
          <w:sz w:val="24"/>
          <w:szCs w:val="24"/>
        </w:rPr>
      </w:pPr>
      <w:r w:rsidRPr="00F631B2">
        <w:rPr>
          <w:sz w:val="24"/>
          <w:szCs w:val="24"/>
        </w:rPr>
        <w:t>рассчитывается стоимость единицы аналога (долларов/сотку);</w:t>
      </w:r>
    </w:p>
    <w:p w:rsidR="00F631B2" w:rsidRPr="00F631B2" w:rsidRDefault="00F631B2" w:rsidP="00F631B2">
      <w:pPr>
        <w:numPr>
          <w:ilvl w:val="0"/>
          <w:numId w:val="1"/>
        </w:numPr>
        <w:ind w:left="426" w:hanging="426"/>
        <w:jc w:val="both"/>
        <w:rPr>
          <w:sz w:val="24"/>
          <w:szCs w:val="24"/>
        </w:rPr>
      </w:pPr>
      <w:r w:rsidRPr="00F631B2">
        <w:rPr>
          <w:sz w:val="24"/>
          <w:szCs w:val="24"/>
        </w:rPr>
        <w:t>в цену предложения аналога вносится корректировка в размере 0,9 (скидка 10 % с цены предложения);</w:t>
      </w:r>
    </w:p>
    <w:p w:rsidR="00F631B2" w:rsidRPr="00F631B2" w:rsidRDefault="00F631B2" w:rsidP="00F631B2">
      <w:pPr>
        <w:numPr>
          <w:ilvl w:val="0"/>
          <w:numId w:val="1"/>
        </w:numPr>
        <w:ind w:left="426" w:hanging="426"/>
        <w:jc w:val="both"/>
        <w:rPr>
          <w:sz w:val="24"/>
          <w:szCs w:val="24"/>
        </w:rPr>
      </w:pPr>
      <w:r w:rsidRPr="00F631B2">
        <w:rPr>
          <w:sz w:val="24"/>
          <w:szCs w:val="24"/>
        </w:rPr>
        <w:t>стоимость аналогов последовательно корректируется на выявленные различия по предложенным факторам, размеры корректировок необходимо рассчитать, исходя из анализа рынка земельных участков (анализ периодических изданий и сайтов);</w:t>
      </w:r>
    </w:p>
    <w:p w:rsidR="00F631B2" w:rsidRPr="00F631B2" w:rsidRDefault="00F631B2" w:rsidP="00F631B2">
      <w:pPr>
        <w:numPr>
          <w:ilvl w:val="0"/>
          <w:numId w:val="1"/>
        </w:numPr>
        <w:ind w:left="426" w:hanging="426"/>
        <w:jc w:val="both"/>
        <w:rPr>
          <w:sz w:val="24"/>
          <w:szCs w:val="24"/>
        </w:rPr>
      </w:pPr>
      <w:r w:rsidRPr="00F631B2">
        <w:rPr>
          <w:sz w:val="24"/>
          <w:szCs w:val="24"/>
        </w:rPr>
        <w:lastRenderedPageBreak/>
        <w:t xml:space="preserve">поправки вносят в стоимость аналогов путем их прибавления к стоимости или вычитания. Если объект оценки должен быть дороже, </w:t>
      </w:r>
      <w:proofErr w:type="gramStart"/>
      <w:r w:rsidRPr="00F631B2">
        <w:rPr>
          <w:sz w:val="24"/>
          <w:szCs w:val="24"/>
        </w:rPr>
        <w:t>значит</w:t>
      </w:r>
      <w:proofErr w:type="gramEnd"/>
      <w:r w:rsidRPr="00F631B2">
        <w:rPr>
          <w:sz w:val="24"/>
          <w:szCs w:val="24"/>
        </w:rPr>
        <w:t xml:space="preserve"> в стоимость аналога вносят повышающую поправку;</w:t>
      </w:r>
    </w:p>
    <w:p w:rsidR="00F631B2" w:rsidRPr="00F631B2" w:rsidRDefault="00F631B2" w:rsidP="00F631B2">
      <w:pPr>
        <w:numPr>
          <w:ilvl w:val="0"/>
          <w:numId w:val="1"/>
        </w:numPr>
        <w:ind w:left="426" w:hanging="426"/>
        <w:jc w:val="both"/>
        <w:rPr>
          <w:sz w:val="24"/>
          <w:szCs w:val="24"/>
        </w:rPr>
      </w:pPr>
      <w:r w:rsidRPr="00F631B2">
        <w:rPr>
          <w:sz w:val="24"/>
          <w:szCs w:val="24"/>
        </w:rPr>
        <w:t>рассчитывается средняя скорректированная стоимость;</w:t>
      </w:r>
    </w:p>
    <w:p w:rsidR="00F631B2" w:rsidRPr="00F631B2" w:rsidRDefault="00F631B2" w:rsidP="00F631B2">
      <w:pPr>
        <w:numPr>
          <w:ilvl w:val="0"/>
          <w:numId w:val="1"/>
        </w:numPr>
        <w:ind w:left="426" w:hanging="426"/>
        <w:jc w:val="both"/>
        <w:rPr>
          <w:sz w:val="24"/>
          <w:szCs w:val="24"/>
        </w:rPr>
      </w:pPr>
      <w:r w:rsidRPr="00F631B2">
        <w:rPr>
          <w:sz w:val="24"/>
          <w:szCs w:val="24"/>
        </w:rPr>
        <w:t>полученная стоимость 1 сотки умножается на площадь земельного участка</w:t>
      </w:r>
    </w:p>
    <w:p w:rsidR="00F631B2" w:rsidRDefault="00F631B2"/>
    <w:p w:rsidR="00412F69" w:rsidRDefault="00412F69" w:rsidP="00412F69">
      <w:pPr>
        <w:ind w:firstLine="567"/>
        <w:rPr>
          <w:sz w:val="24"/>
          <w:szCs w:val="24"/>
        </w:rPr>
      </w:pPr>
      <w:r w:rsidRPr="00412F69">
        <w:rPr>
          <w:b/>
          <w:sz w:val="24"/>
          <w:szCs w:val="24"/>
        </w:rPr>
        <w:t>Задание 3.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Рассчитать рыночную стоимость пашни методом прямой капитализации.</w:t>
      </w:r>
      <w:r w:rsidR="0098603A">
        <w:rPr>
          <w:sz w:val="24"/>
          <w:szCs w:val="24"/>
        </w:rPr>
        <w:t xml:space="preserve"> Исходные данные представлены в таблице.</w:t>
      </w:r>
    </w:p>
    <w:p w:rsidR="0098603A" w:rsidRDefault="0098603A" w:rsidP="00412F69">
      <w:pPr>
        <w:ind w:firstLine="567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6486"/>
      </w:tblGrid>
      <w:tr w:rsidR="0098603A" w:rsidTr="00EB2326">
        <w:tc>
          <w:tcPr>
            <w:tcW w:w="3085" w:type="dxa"/>
          </w:tcPr>
          <w:p w:rsidR="0098603A" w:rsidRDefault="00EB2326" w:rsidP="00EB23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</w:tc>
        <w:tc>
          <w:tcPr>
            <w:tcW w:w="6486" w:type="dxa"/>
          </w:tcPr>
          <w:p w:rsidR="0098603A" w:rsidRDefault="00EB2326" w:rsidP="00EB23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Характеристика</w:t>
            </w:r>
          </w:p>
        </w:tc>
      </w:tr>
      <w:tr w:rsidR="0098603A" w:rsidTr="00EB2326">
        <w:tc>
          <w:tcPr>
            <w:tcW w:w="3085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Документ</w:t>
            </w:r>
          </w:p>
        </w:tc>
        <w:tc>
          <w:tcPr>
            <w:tcW w:w="6486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 на право временного возмездного землепользования</w:t>
            </w:r>
          </w:p>
        </w:tc>
      </w:tr>
      <w:tr w:rsidR="0098603A" w:rsidTr="00EB2326">
        <w:tc>
          <w:tcPr>
            <w:tcW w:w="3085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Местонахождение</w:t>
            </w:r>
          </w:p>
        </w:tc>
        <w:tc>
          <w:tcPr>
            <w:tcW w:w="6486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ВКО, Уланский район, в 8 км юго-западнее села Саратовка</w:t>
            </w:r>
          </w:p>
        </w:tc>
      </w:tr>
      <w:tr w:rsidR="0098603A" w:rsidTr="00EB2326">
        <w:tc>
          <w:tcPr>
            <w:tcW w:w="3085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Площадь пашни, </w:t>
            </w:r>
            <w:proofErr w:type="gramStart"/>
            <w:r>
              <w:rPr>
                <w:sz w:val="24"/>
                <w:szCs w:val="24"/>
              </w:rPr>
              <w:t>га</w:t>
            </w:r>
            <w:proofErr w:type="gramEnd"/>
          </w:p>
        </w:tc>
        <w:tc>
          <w:tcPr>
            <w:tcW w:w="6486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60,1</w:t>
            </w:r>
          </w:p>
        </w:tc>
      </w:tr>
      <w:tr w:rsidR="0098603A" w:rsidTr="00EB2326">
        <w:tc>
          <w:tcPr>
            <w:tcW w:w="3085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 угодий, типов и подтипов почв</w:t>
            </w:r>
          </w:p>
        </w:tc>
        <w:tc>
          <w:tcPr>
            <w:tcW w:w="6486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Пашня, черноземы южные</w:t>
            </w:r>
          </w:p>
        </w:tc>
      </w:tr>
      <w:tr w:rsidR="0098603A" w:rsidTr="00EB2326">
        <w:tc>
          <w:tcPr>
            <w:tcW w:w="3085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</w:t>
            </w:r>
          </w:p>
        </w:tc>
        <w:tc>
          <w:tcPr>
            <w:tcW w:w="6486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Временного возмездного землепользования</w:t>
            </w:r>
          </w:p>
        </w:tc>
      </w:tr>
      <w:tr w:rsidR="0098603A" w:rsidTr="00EB2326">
        <w:tc>
          <w:tcPr>
            <w:tcW w:w="3085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Целевое назначение</w:t>
            </w:r>
          </w:p>
        </w:tc>
        <w:tc>
          <w:tcPr>
            <w:tcW w:w="6486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ведения крестьянского хозяйства</w:t>
            </w:r>
          </w:p>
        </w:tc>
      </w:tr>
      <w:tr w:rsidR="0098603A" w:rsidTr="00EB2326">
        <w:tc>
          <w:tcPr>
            <w:tcW w:w="3085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Ограничения в использовании и обременения</w:t>
            </w:r>
          </w:p>
        </w:tc>
        <w:tc>
          <w:tcPr>
            <w:tcW w:w="6486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8603A" w:rsidTr="00EB2326">
        <w:tc>
          <w:tcPr>
            <w:tcW w:w="3085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Делимость</w:t>
            </w:r>
          </w:p>
        </w:tc>
        <w:tc>
          <w:tcPr>
            <w:tcW w:w="6486" w:type="dxa"/>
          </w:tcPr>
          <w:p w:rsidR="0098603A" w:rsidRDefault="00EB2326" w:rsidP="00EB2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Делимый</w:t>
            </w:r>
          </w:p>
        </w:tc>
      </w:tr>
    </w:tbl>
    <w:p w:rsidR="0098603A" w:rsidRDefault="0098603A" w:rsidP="00412F69">
      <w:pPr>
        <w:ind w:firstLine="567"/>
        <w:rPr>
          <w:sz w:val="24"/>
          <w:szCs w:val="24"/>
        </w:rPr>
      </w:pPr>
    </w:p>
    <w:p w:rsidR="00412F69" w:rsidRDefault="00412F69" w:rsidP="00412F69">
      <w:pPr>
        <w:ind w:firstLine="567"/>
        <w:rPr>
          <w:sz w:val="24"/>
          <w:szCs w:val="24"/>
        </w:rPr>
      </w:pPr>
    </w:p>
    <w:p w:rsidR="00412F69" w:rsidRDefault="00EB2326" w:rsidP="00EB232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Валовой доход определяется на основе показателя средней урожайности, сложившейся в типичных хозяйствах на почвах аналогичного качества при применении наиболее распространенной агротехники, т.е. на основании данных об урожайности за ряд последних лет.</w:t>
      </w:r>
    </w:p>
    <w:p w:rsidR="00EB2326" w:rsidRDefault="00EB2326" w:rsidP="00EB232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качестве цен используются средние цены реализации единицы продукции ведущей культуры или усредненная цена по группам однородных культур на наиболее доступных рынках сбыта, то есть в ближайших местах реализации продукции.</w:t>
      </w:r>
    </w:p>
    <w:p w:rsidR="00EB2326" w:rsidRDefault="00EB2326" w:rsidP="00EB232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Оцениваемый земельный участок фактически используется для выращивания </w:t>
      </w:r>
      <w:r w:rsidR="00D21BD0">
        <w:rPr>
          <w:sz w:val="24"/>
          <w:szCs w:val="24"/>
        </w:rPr>
        <w:t>ячменя и пшеницы. Используется пятипольный севооборот, что означает, что 3 года подряд выращивается пшеницы, 1 год – ячмень и 1 год земля отдыхает. Средняя урожайность культур составила:</w:t>
      </w:r>
    </w:p>
    <w:p w:rsidR="00D21BD0" w:rsidRDefault="00D21BD0" w:rsidP="00D21BD0">
      <w:pPr>
        <w:pStyle w:val="a4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пшеница: 2019 год – 20 ц/га, 2018 год – 22 ц/га</w:t>
      </w:r>
    </w:p>
    <w:p w:rsidR="00D21BD0" w:rsidRDefault="00D21BD0" w:rsidP="00D21BD0">
      <w:pPr>
        <w:pStyle w:val="a4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ячменя: 2019 год – 20 ц/га, 2018 год – 20 ц/га.</w:t>
      </w:r>
    </w:p>
    <w:p w:rsidR="00EB780C" w:rsidRDefault="00EB780C" w:rsidP="00D21BD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Цены реализации и себестоимость культур необходимо взять за 2020 год. </w:t>
      </w:r>
    </w:p>
    <w:p w:rsidR="00EB780C" w:rsidRDefault="00EB780C" w:rsidP="00D21BD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Расчет ЧОД необходимо представить в следующей таблице</w:t>
      </w:r>
    </w:p>
    <w:p w:rsidR="00EB780C" w:rsidRDefault="00EB780C" w:rsidP="00D21BD0">
      <w:pPr>
        <w:ind w:firstLine="567"/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87"/>
        <w:gridCol w:w="3084"/>
      </w:tblGrid>
      <w:tr w:rsidR="00EB780C" w:rsidTr="00EB780C">
        <w:tc>
          <w:tcPr>
            <w:tcW w:w="6487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Показатель</w:t>
            </w:r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Значение</w:t>
            </w: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урожайность пшеницы, ц/га</w:t>
            </w:r>
          </w:p>
        </w:tc>
        <w:tc>
          <w:tcPr>
            <w:tcW w:w="3084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урожайность ячменя, ц/га</w:t>
            </w:r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цена реализации пшеницы, тенге/ц</w:t>
            </w:r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</w:t>
            </w: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цена реализации ячменя</w:t>
            </w:r>
            <w:r>
              <w:rPr>
                <w:sz w:val="24"/>
                <w:szCs w:val="24"/>
              </w:rPr>
              <w:t>, тенге/ц</w:t>
            </w:r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1200</w:t>
            </w: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Себестоимость производства пшеницы, тенге/ц</w:t>
            </w:r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830</w:t>
            </w: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Себестоимость производства ячменя, тенге/ц</w:t>
            </w:r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900</w:t>
            </w: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Годовой ЧОД от выращивания пшеницы с единицы площади, тенге/га</w:t>
            </w:r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Годовой ЧОД от выращивания ячменя</w:t>
            </w:r>
            <w:r>
              <w:rPr>
                <w:sz w:val="24"/>
                <w:szCs w:val="24"/>
              </w:rPr>
              <w:t xml:space="preserve"> с единицы площади, тенге/га</w:t>
            </w:r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Среднегодовой ЧОД за цикл (5 лет) с единицы площади, тенге/га</w:t>
            </w:r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Площадь, </w:t>
            </w:r>
            <w:proofErr w:type="gramStart"/>
            <w:r>
              <w:rPr>
                <w:sz w:val="24"/>
                <w:szCs w:val="24"/>
              </w:rPr>
              <w:t>га</w:t>
            </w:r>
            <w:proofErr w:type="gramEnd"/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</w:p>
        </w:tc>
      </w:tr>
      <w:tr w:rsidR="00EB780C" w:rsidTr="00EB780C">
        <w:tc>
          <w:tcPr>
            <w:tcW w:w="6487" w:type="dxa"/>
          </w:tcPr>
          <w:p w:rsidR="00EB780C" w:rsidRDefault="00EB780C" w:rsidP="00EB7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Среднегодовой ЧОД пашни, тенге</w:t>
            </w:r>
          </w:p>
        </w:tc>
        <w:tc>
          <w:tcPr>
            <w:tcW w:w="3084" w:type="dxa"/>
          </w:tcPr>
          <w:p w:rsidR="00EB780C" w:rsidRDefault="00EB780C" w:rsidP="00EB780C">
            <w:pPr>
              <w:jc w:val="center"/>
              <w:rPr>
                <w:sz w:val="24"/>
                <w:szCs w:val="24"/>
              </w:rPr>
            </w:pPr>
          </w:p>
        </w:tc>
      </w:tr>
    </w:tbl>
    <w:p w:rsidR="00D21BD0" w:rsidRPr="00D21BD0" w:rsidRDefault="00D21BD0" w:rsidP="00D21BD0">
      <w:pPr>
        <w:ind w:firstLine="567"/>
        <w:jc w:val="both"/>
        <w:rPr>
          <w:sz w:val="24"/>
          <w:szCs w:val="24"/>
        </w:rPr>
      </w:pPr>
      <w:r w:rsidRPr="00D21BD0">
        <w:rPr>
          <w:sz w:val="24"/>
          <w:szCs w:val="24"/>
        </w:rPr>
        <w:t xml:space="preserve"> </w:t>
      </w:r>
    </w:p>
    <w:p w:rsidR="00412F69" w:rsidRPr="00412F69" w:rsidRDefault="00AE3E3B" w:rsidP="00AE3E3B">
      <w:pPr>
        <w:ind w:firstLine="567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Безрисковая</w:t>
      </w:r>
      <w:proofErr w:type="spellEnd"/>
      <w:r>
        <w:rPr>
          <w:sz w:val="24"/>
          <w:szCs w:val="24"/>
        </w:rPr>
        <w:t xml:space="preserve"> ставка доходности 10% годовых. Премия за низкую ликвидность земли 5 %. Премия за риск вложения в землю – 10%. Премия за инвестиционный менеджмент 5%. </w:t>
      </w:r>
    </w:p>
    <w:p w:rsidR="00412F69" w:rsidRDefault="00412F69" w:rsidP="00412F69">
      <w:pPr>
        <w:ind w:firstLine="567"/>
        <w:rPr>
          <w:b/>
          <w:sz w:val="24"/>
          <w:szCs w:val="24"/>
        </w:rPr>
      </w:pPr>
    </w:p>
    <w:p w:rsidR="00F631B2" w:rsidRPr="00412F69" w:rsidRDefault="00412F69" w:rsidP="00412F69">
      <w:pPr>
        <w:ind w:firstLine="567"/>
        <w:rPr>
          <w:b/>
          <w:sz w:val="24"/>
          <w:szCs w:val="24"/>
        </w:rPr>
      </w:pPr>
      <w:r w:rsidRPr="00412F69">
        <w:rPr>
          <w:b/>
          <w:sz w:val="24"/>
          <w:szCs w:val="24"/>
        </w:rPr>
        <w:t xml:space="preserve"> </w:t>
      </w:r>
    </w:p>
    <w:p w:rsidR="00412F69" w:rsidRDefault="00412F69">
      <w:bookmarkStart w:id="0" w:name="_GoBack"/>
      <w:bookmarkEnd w:id="0"/>
    </w:p>
    <w:sectPr w:rsidR="00412F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F19D6"/>
    <w:multiLevelType w:val="hybridMultilevel"/>
    <w:tmpl w:val="E3E21BDE"/>
    <w:lvl w:ilvl="0" w:tplc="528C170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B5E5D6F"/>
    <w:multiLevelType w:val="hybridMultilevel"/>
    <w:tmpl w:val="69DA2AC6"/>
    <w:lvl w:ilvl="0" w:tplc="023614B2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1B2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B18"/>
    <w:rsid w:val="000F7F96"/>
    <w:rsid w:val="00100D8E"/>
    <w:rsid w:val="0010232F"/>
    <w:rsid w:val="0011374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2F69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603A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3E3B"/>
    <w:rsid w:val="00AE516C"/>
    <w:rsid w:val="00AE6112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A2A81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BD0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2326"/>
    <w:rsid w:val="00EB57C0"/>
    <w:rsid w:val="00EB6B10"/>
    <w:rsid w:val="00EB6B54"/>
    <w:rsid w:val="00EB780C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31B2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1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6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21B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1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6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21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6</cp:revision>
  <dcterms:created xsi:type="dcterms:W3CDTF">2020-03-14T17:46:00Z</dcterms:created>
  <dcterms:modified xsi:type="dcterms:W3CDTF">2020-03-14T18:39:00Z</dcterms:modified>
</cp:coreProperties>
</file>